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70" w:rsidRPr="008969FB" w:rsidRDefault="00EC3470" w:rsidP="00D9583E">
      <w:pPr>
        <w:spacing w:after="0" w:line="240" w:lineRule="auto"/>
        <w:rPr>
          <w:rFonts w:ascii="Times New Roman" w:hAnsi="Times New Roman"/>
          <w:b/>
          <w:sz w:val="28"/>
          <w:szCs w:val="28"/>
          <w:lang w:val="uk-UA"/>
        </w:rPr>
      </w:pPr>
      <w:r>
        <w:rPr>
          <w:rFonts w:ascii="Times New Roman" w:hAnsi="Times New Roman"/>
          <w:b/>
          <w:sz w:val="28"/>
          <w:szCs w:val="28"/>
          <w:lang w:val="uk-UA"/>
        </w:rPr>
        <w:t>Наказ від 12.10.2020 № 969-Д</w:t>
      </w: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 w:val="24"/>
          <w:szCs w:val="24"/>
          <w:lang w:val="uk-UA"/>
        </w:rPr>
      </w:pPr>
    </w:p>
    <w:p w:rsidR="00EC3470" w:rsidRPr="004E5D3F" w:rsidRDefault="00EC3470" w:rsidP="00D9583E">
      <w:pPr>
        <w:spacing w:after="0" w:line="240" w:lineRule="auto"/>
        <w:rPr>
          <w:rFonts w:ascii="Times New Roman" w:hAnsi="Times New Roman"/>
          <w:szCs w:val="24"/>
          <w:lang w:val="uk-UA"/>
        </w:rPr>
      </w:pPr>
      <w:r w:rsidRPr="004E5D3F">
        <w:rPr>
          <w:rFonts w:ascii="Times New Roman" w:hAnsi="Times New Roman"/>
          <w:szCs w:val="24"/>
          <w:lang w:val="uk-UA"/>
        </w:rPr>
        <w:t>Про особливості роботи університету</w:t>
      </w:r>
    </w:p>
    <w:p w:rsidR="00EC3470" w:rsidRPr="004E5D3F" w:rsidRDefault="00EC3470" w:rsidP="00D9583E">
      <w:pPr>
        <w:spacing w:after="0" w:line="240" w:lineRule="auto"/>
        <w:rPr>
          <w:rFonts w:ascii="Times New Roman" w:hAnsi="Times New Roman"/>
          <w:szCs w:val="24"/>
          <w:lang w:val="uk-UA"/>
        </w:rPr>
      </w:pPr>
      <w:r w:rsidRPr="004E5D3F">
        <w:rPr>
          <w:rFonts w:ascii="Times New Roman" w:hAnsi="Times New Roman"/>
          <w:szCs w:val="24"/>
          <w:lang w:val="uk-UA"/>
        </w:rPr>
        <w:t xml:space="preserve">в умовах карантину на період з 15 жовтня </w:t>
      </w:r>
    </w:p>
    <w:p w:rsidR="00EC3470" w:rsidRPr="004E5D3F" w:rsidRDefault="00EC3470" w:rsidP="00D9583E">
      <w:pPr>
        <w:spacing w:after="0" w:line="240" w:lineRule="auto"/>
        <w:rPr>
          <w:rFonts w:ascii="Times New Roman" w:hAnsi="Times New Roman"/>
          <w:szCs w:val="24"/>
          <w:lang w:val="uk-UA"/>
        </w:rPr>
      </w:pPr>
      <w:r w:rsidRPr="004E5D3F">
        <w:rPr>
          <w:rFonts w:ascii="Times New Roman" w:hAnsi="Times New Roman"/>
          <w:szCs w:val="24"/>
          <w:lang w:val="uk-UA"/>
        </w:rPr>
        <w:t>по 15 листопада 2020 року</w:t>
      </w:r>
    </w:p>
    <w:p w:rsidR="00EC3470" w:rsidRPr="004E5D3F" w:rsidRDefault="00EC3470" w:rsidP="00D9583E">
      <w:pPr>
        <w:spacing w:after="0" w:line="240" w:lineRule="auto"/>
        <w:rPr>
          <w:rFonts w:ascii="Times New Roman" w:hAnsi="Times New Roman"/>
          <w:szCs w:val="24"/>
          <w:lang w:val="uk-UA"/>
        </w:rPr>
      </w:pPr>
    </w:p>
    <w:p w:rsidR="00EC3470" w:rsidRPr="004E5D3F" w:rsidRDefault="00EC3470" w:rsidP="00D9583E">
      <w:pPr>
        <w:spacing w:after="0" w:line="240" w:lineRule="auto"/>
        <w:rPr>
          <w:rFonts w:ascii="Times New Roman" w:hAnsi="Times New Roman"/>
          <w:szCs w:val="24"/>
          <w:lang w:val="uk-UA"/>
        </w:rPr>
      </w:pPr>
    </w:p>
    <w:p w:rsidR="00EC3470" w:rsidRPr="004E5D3F" w:rsidRDefault="00EC3470" w:rsidP="00D9583E">
      <w:pPr>
        <w:spacing w:after="0" w:line="240" w:lineRule="auto"/>
        <w:ind w:right="-2"/>
        <w:jc w:val="both"/>
        <w:rPr>
          <w:rFonts w:ascii="Times New Roman" w:hAnsi="Times New Roman"/>
          <w:szCs w:val="24"/>
          <w:lang w:val="uk-UA" w:eastAsia="ru-RU"/>
        </w:rPr>
      </w:pPr>
      <w:r w:rsidRPr="004E5D3F">
        <w:rPr>
          <w:rFonts w:ascii="Times New Roman" w:hAnsi="Times New Roman"/>
          <w:szCs w:val="24"/>
          <w:lang w:val="uk-UA" w:eastAsia="ru-RU"/>
        </w:rPr>
        <w:t xml:space="preserve">З метою запобігання коронавірусної інфекції COVID-19, </w:t>
      </w:r>
      <w:bookmarkStart w:id="0" w:name="_Hlk34904636"/>
      <w:r w:rsidRPr="004E5D3F">
        <w:rPr>
          <w:rFonts w:ascii="Times New Roman" w:hAnsi="Times New Roman"/>
          <w:szCs w:val="24"/>
          <w:lang w:val="uk-UA" w:eastAsia="ru-RU"/>
        </w:rPr>
        <w:t xml:space="preserve">на виконання постанови Головного державного санітарного лікаря України </w:t>
      </w:r>
      <w:bookmarkStart w:id="1" w:name="_Hlk49346515"/>
      <w:bookmarkEnd w:id="0"/>
      <w:r w:rsidRPr="004E5D3F">
        <w:rPr>
          <w:rFonts w:ascii="Times New Roman" w:hAnsi="Times New Roman"/>
          <w:bCs/>
          <w:szCs w:val="24"/>
          <w:lang w:val="uk-UA" w:eastAsia="ru-RU"/>
        </w:rPr>
        <w:t>від 22</w:t>
      </w:r>
      <w:r w:rsidRPr="004E5D3F">
        <w:rPr>
          <w:rFonts w:ascii="Times New Roman" w:hAnsi="Times New Roman"/>
          <w:szCs w:val="24"/>
          <w:lang w:val="uk-UA" w:eastAsia="ru-RU"/>
        </w:rPr>
        <w:t>.08.2020 р. № 50 «</w:t>
      </w:r>
      <w:r w:rsidRPr="004E5D3F">
        <w:rPr>
          <w:rFonts w:ascii="Times New Roman" w:hAnsi="Times New Roman"/>
          <w:bCs/>
          <w:szCs w:val="24"/>
          <w:lang w:val="uk-UA" w:eastAsia="ru-RU"/>
        </w:rPr>
        <w:t>Про затвердження протиепідемічних заходів у закладах освіти на період карантину у зв’язку з поширенням</w:t>
      </w:r>
      <w:bookmarkStart w:id="2" w:name="_Hlk41034791"/>
      <w:r w:rsidRPr="004E5D3F">
        <w:rPr>
          <w:rFonts w:ascii="Times New Roman" w:hAnsi="Times New Roman"/>
          <w:bCs/>
          <w:szCs w:val="24"/>
          <w:lang w:val="uk-UA" w:eastAsia="ru-RU"/>
        </w:rPr>
        <w:t xml:space="preserve"> коронавірусної хвороби (COVID-19)</w:t>
      </w:r>
      <w:bookmarkEnd w:id="2"/>
      <w:r w:rsidRPr="004E5D3F">
        <w:rPr>
          <w:rFonts w:ascii="Times New Roman" w:hAnsi="Times New Roman"/>
          <w:szCs w:val="24"/>
          <w:lang w:val="uk-UA" w:eastAsia="ru-RU"/>
        </w:rPr>
        <w:t>»</w:t>
      </w:r>
      <w:bookmarkEnd w:id="1"/>
      <w:r w:rsidRPr="004E5D3F">
        <w:rPr>
          <w:rFonts w:ascii="Times New Roman" w:hAnsi="Times New Roman"/>
          <w:szCs w:val="24"/>
          <w:lang w:val="uk-UA" w:eastAsia="ru-RU"/>
        </w:rPr>
        <w:t xml:space="preserve">, Положення про організацію освітнього процесу в ХДУ (наказ від 02.09.2020 № 789-Д), наказів університету від 11.09.2020 № 827-Д «Про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 від 17.08.2020 № 717-Д «Про затвердження і введення в дію «Інструкції з безпеки про дотримання санітарних та протиепідемічних заходів під час освітнього процесу </w:t>
      </w:r>
      <w:r w:rsidRPr="004E5D3F">
        <w:rPr>
          <w:rFonts w:ascii="Times New Roman" w:hAnsi="Times New Roman"/>
          <w:spacing w:val="6"/>
          <w:w w:val="105"/>
          <w:szCs w:val="24"/>
          <w:lang w:val="uk-UA" w:eastAsia="ru-RU"/>
        </w:rPr>
        <w:t xml:space="preserve">в умовах </w:t>
      </w:r>
      <w:r w:rsidRPr="004E5D3F">
        <w:rPr>
          <w:rFonts w:ascii="Times New Roman" w:hAnsi="Times New Roman"/>
          <w:szCs w:val="24"/>
          <w:lang w:val="uk-UA" w:eastAsia="ru-RU"/>
        </w:rPr>
        <w:t xml:space="preserve">карантину», у зв’язку з виявленими випадками захворювання учасників освітнього процесу на COVID-19 та за результатами проведеної оперативної наради із проректорами та деканами факультетів </w:t>
      </w:r>
    </w:p>
    <w:p w:rsidR="00EC3470" w:rsidRPr="004E5D3F" w:rsidRDefault="00EC3470" w:rsidP="00D9583E">
      <w:pPr>
        <w:spacing w:after="0" w:line="240" w:lineRule="auto"/>
        <w:ind w:firstLine="567"/>
        <w:jc w:val="both"/>
        <w:rPr>
          <w:rFonts w:ascii="Times New Roman" w:hAnsi="Times New Roman"/>
          <w:szCs w:val="24"/>
          <w:lang w:val="uk-UA"/>
        </w:rPr>
      </w:pPr>
    </w:p>
    <w:p w:rsidR="00EC3470" w:rsidRPr="004E5D3F" w:rsidRDefault="00EC3470" w:rsidP="00C17C37">
      <w:pPr>
        <w:spacing w:before="120" w:after="120" w:line="240" w:lineRule="auto"/>
        <w:jc w:val="both"/>
        <w:rPr>
          <w:rFonts w:ascii="Times New Roman" w:hAnsi="Times New Roman"/>
          <w:b/>
          <w:szCs w:val="24"/>
          <w:lang w:val="uk-UA"/>
        </w:rPr>
      </w:pPr>
      <w:r w:rsidRPr="004E5D3F">
        <w:rPr>
          <w:rFonts w:ascii="Times New Roman" w:hAnsi="Times New Roman"/>
          <w:b/>
          <w:szCs w:val="24"/>
          <w:lang w:val="uk-UA"/>
        </w:rPr>
        <w:t xml:space="preserve">НАКАЗУЮ: </w:t>
      </w:r>
    </w:p>
    <w:p w:rsidR="00EC3470" w:rsidRPr="004E5D3F" w:rsidRDefault="00EC3470" w:rsidP="00C17C37">
      <w:pPr>
        <w:pStyle w:val="ListParagraph"/>
        <w:numPr>
          <w:ilvl w:val="0"/>
          <w:numId w:val="1"/>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На період з 15 жовтня по 15 листопада 2020 року:</w:t>
      </w:r>
    </w:p>
    <w:p w:rsidR="00EC3470" w:rsidRPr="004E5D3F" w:rsidRDefault="00EC3470" w:rsidP="00675CAD">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продовжити заборону доступу сторонніх осіб до навчальних корпусів університету;</w:t>
      </w:r>
    </w:p>
    <w:p w:rsidR="00EC3470" w:rsidRPr="004E5D3F" w:rsidRDefault="00EC3470" w:rsidP="00675CAD">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продовжити заборону відвідування гуртожитків сторонніми особами до поліпшення епідеміологічного становища відповідно до розпорядження головного санітарного лікаря та рішення студентської ради;</w:t>
      </w:r>
    </w:p>
    <w:p w:rsidR="00EC3470" w:rsidRPr="004E5D3F" w:rsidRDefault="00EC3470" w:rsidP="00C17C37">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надати право здобувачам вищої освіти виселятися з гуртожитків зі збереженням місця проживання та без розірвання угоди із правом повернення (або перерахунку) коштів на підставі особистих заяв;</w:t>
      </w:r>
    </w:p>
    <w:p w:rsidR="00EC3470" w:rsidRPr="004E5D3F" w:rsidRDefault="00EC3470" w:rsidP="00C17C37">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обмежити масові збори працівників університету та учасників освітнього процесу на факультетах та в студентському містечку, крім заходів, необхідних для забезпечення функціювання університету в цілому – засідання ректорату, вченої ради університету, конкурсних комісій тощо;</w:t>
      </w:r>
    </w:p>
    <w:p w:rsidR="00EC3470" w:rsidRPr="004E5D3F" w:rsidRDefault="00EC3470" w:rsidP="00C17C37">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відтермінувати  проведення урочистостей й усіх заходів до відзначення 103-річниці від дня заснування університету;</w:t>
      </w:r>
    </w:p>
    <w:p w:rsidR="00EC3470" w:rsidRPr="004E5D3F" w:rsidRDefault="00EC3470" w:rsidP="00C17C37">
      <w:pPr>
        <w:pStyle w:val="ListParagraph"/>
        <w:numPr>
          <w:ilvl w:val="0"/>
          <w:numId w:val="3"/>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головам науково-технічної ради, науково-методичної ради, головам учених рад факультетів, завідувачам кафедр перевести проведення засіданнь в дистанційному режимі.</w:t>
      </w:r>
    </w:p>
    <w:p w:rsidR="00EC3470" w:rsidRPr="004E5D3F" w:rsidRDefault="00EC3470" w:rsidP="004A0391">
      <w:pPr>
        <w:pStyle w:val="ListParagraph"/>
        <w:numPr>
          <w:ilvl w:val="0"/>
          <w:numId w:val="1"/>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Першому проректорові Омельчуку С. А., проректорам Віннику М. О., Кобцю В. М., Кузнецову С. В., Лавриковій О. В. внести зміни до термінів або форм проведення масових заходів освітнього, наукового, культурного, мистецького, спортивного спрямування тощо.</w:t>
      </w:r>
    </w:p>
    <w:p w:rsidR="00EC3470" w:rsidRPr="004E5D3F" w:rsidRDefault="00EC3470" w:rsidP="009B3578">
      <w:pPr>
        <w:pStyle w:val="ListParagraph"/>
        <w:numPr>
          <w:ilvl w:val="0"/>
          <w:numId w:val="1"/>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Проректорові з фінансово-господарської та науково-педагогічної роботи Віннику М.О. забезпечити:</w:t>
      </w:r>
    </w:p>
    <w:p w:rsidR="00EC3470" w:rsidRPr="004E5D3F" w:rsidRDefault="00EC3470" w:rsidP="000619B2">
      <w:pPr>
        <w:pStyle w:val="ListParagraph"/>
        <w:numPr>
          <w:ilvl w:val="0"/>
          <w:numId w:val="5"/>
        </w:numPr>
        <w:spacing w:line="240" w:lineRule="auto"/>
        <w:jc w:val="both"/>
        <w:rPr>
          <w:rFonts w:ascii="Times New Roman" w:hAnsi="Times New Roman"/>
          <w:szCs w:val="24"/>
          <w:lang w:val="uk-UA"/>
        </w:rPr>
      </w:pPr>
      <w:r w:rsidRPr="004E5D3F">
        <w:rPr>
          <w:rFonts w:ascii="Times New Roman" w:hAnsi="Times New Roman"/>
          <w:szCs w:val="24"/>
          <w:lang w:val="uk-UA"/>
        </w:rPr>
        <w:t>придбання спеціального обладнання (матеріалів), необхідних для проведення протиепідемічних заходів в університеті з метою непоширення коронавірусної хвороби;</w:t>
      </w:r>
    </w:p>
    <w:p w:rsidR="00EC3470" w:rsidRPr="004E5D3F" w:rsidRDefault="00EC3470" w:rsidP="000619B2">
      <w:pPr>
        <w:pStyle w:val="ListParagraph"/>
        <w:numPr>
          <w:ilvl w:val="0"/>
          <w:numId w:val="5"/>
        </w:numPr>
        <w:spacing w:line="240" w:lineRule="auto"/>
        <w:jc w:val="both"/>
        <w:rPr>
          <w:rFonts w:ascii="Times New Roman" w:hAnsi="Times New Roman"/>
          <w:szCs w:val="24"/>
          <w:lang w:val="uk-UA"/>
        </w:rPr>
      </w:pPr>
      <w:r w:rsidRPr="004E5D3F">
        <w:rPr>
          <w:rFonts w:ascii="Times New Roman" w:hAnsi="Times New Roman"/>
          <w:szCs w:val="24"/>
          <w:lang w:val="uk-UA"/>
        </w:rPr>
        <w:t xml:space="preserve">неухильне виконання регулярної дезінфекції та дотримання протиепідемічних заходів щодо попередження розповсюдження захворювання на </w:t>
      </w:r>
      <w:r w:rsidRPr="004E5D3F">
        <w:rPr>
          <w:rFonts w:ascii="Times New Roman" w:hAnsi="Times New Roman"/>
          <w:bCs/>
          <w:szCs w:val="24"/>
          <w:lang w:val="uk-UA" w:eastAsia="ru-RU"/>
        </w:rPr>
        <w:t>коронавірусну хворобу (COVID-19).</w:t>
      </w:r>
    </w:p>
    <w:p w:rsidR="00EC3470" w:rsidRPr="004E5D3F" w:rsidRDefault="00EC3470" w:rsidP="009B3578">
      <w:pPr>
        <w:pStyle w:val="ListParagraph"/>
        <w:numPr>
          <w:ilvl w:val="0"/>
          <w:numId w:val="1"/>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Головній бухгалтерці Поповій І. М.:</w:t>
      </w:r>
    </w:p>
    <w:p w:rsidR="00EC3470" w:rsidRPr="004E5D3F" w:rsidRDefault="00EC3470" w:rsidP="00675CAD">
      <w:pPr>
        <w:pStyle w:val="ListParagraph"/>
        <w:spacing w:line="240" w:lineRule="auto"/>
        <w:ind w:left="426"/>
        <w:jc w:val="both"/>
        <w:rPr>
          <w:rFonts w:ascii="Times New Roman" w:hAnsi="Times New Roman"/>
          <w:szCs w:val="24"/>
          <w:lang w:val="uk-UA"/>
        </w:rPr>
      </w:pPr>
      <w:r w:rsidRPr="004E5D3F">
        <w:rPr>
          <w:rFonts w:ascii="Times New Roman" w:hAnsi="Times New Roman"/>
          <w:szCs w:val="24"/>
          <w:lang w:val="uk-UA"/>
        </w:rPr>
        <w:t>1) виділити 300 тисяч гривень для придбання спеціального обладнання (матеріалів), необхідних для проведення протиепідемічних заходів в університеті у зв’язку з поширенням коронавірусної хвороби;</w:t>
      </w:r>
    </w:p>
    <w:p w:rsidR="00EC3470" w:rsidRPr="004E5D3F" w:rsidRDefault="00EC3470" w:rsidP="00675CAD">
      <w:pPr>
        <w:pStyle w:val="ListParagraph"/>
        <w:spacing w:line="240" w:lineRule="auto"/>
        <w:ind w:left="426"/>
        <w:jc w:val="both"/>
        <w:rPr>
          <w:rFonts w:ascii="Times New Roman" w:hAnsi="Times New Roman"/>
          <w:szCs w:val="24"/>
          <w:lang w:val="uk-UA"/>
        </w:rPr>
      </w:pPr>
      <w:r w:rsidRPr="004E5D3F">
        <w:rPr>
          <w:rFonts w:ascii="Times New Roman" w:hAnsi="Times New Roman"/>
          <w:szCs w:val="24"/>
          <w:lang w:val="uk-UA"/>
        </w:rPr>
        <w:t xml:space="preserve">2) </w:t>
      </w:r>
      <w:r>
        <w:rPr>
          <w:rFonts w:ascii="Times New Roman" w:hAnsi="Times New Roman"/>
          <w:sz w:val="24"/>
          <w:szCs w:val="24"/>
          <w:lang w:val="uk-UA"/>
        </w:rPr>
        <w:t xml:space="preserve">на бажання здобувачів вищої освіти що не будуть проживати в гуртожитках у період </w:t>
      </w:r>
      <w:r w:rsidRPr="000619B2">
        <w:rPr>
          <w:rFonts w:ascii="Times New Roman" w:hAnsi="Times New Roman"/>
          <w:sz w:val="24"/>
          <w:szCs w:val="24"/>
          <w:lang w:val="uk-UA"/>
        </w:rPr>
        <w:t>з 15 жовтня по 15 листопада 2020 року</w:t>
      </w:r>
      <w:r>
        <w:rPr>
          <w:rFonts w:ascii="Times New Roman" w:hAnsi="Times New Roman"/>
          <w:sz w:val="24"/>
          <w:szCs w:val="24"/>
          <w:lang w:val="uk-UA"/>
        </w:rPr>
        <w:t xml:space="preserve"> здійснювати повернення (або перерахунок) коштів, на підставі особистих заяв здобувачів</w:t>
      </w:r>
      <w:r w:rsidRPr="004E5D3F">
        <w:rPr>
          <w:rFonts w:ascii="Times New Roman" w:hAnsi="Times New Roman"/>
          <w:szCs w:val="24"/>
          <w:lang w:val="uk-UA"/>
        </w:rPr>
        <w:t>.</w:t>
      </w:r>
    </w:p>
    <w:p w:rsidR="00EC3470" w:rsidRPr="004E5D3F" w:rsidRDefault="00EC3470" w:rsidP="00C17C37">
      <w:pPr>
        <w:pStyle w:val="ListParagraph"/>
        <w:numPr>
          <w:ilvl w:val="0"/>
          <w:numId w:val="1"/>
        </w:numPr>
        <w:spacing w:line="240" w:lineRule="auto"/>
        <w:ind w:left="0" w:firstLine="426"/>
        <w:jc w:val="both"/>
        <w:rPr>
          <w:rFonts w:ascii="Times New Roman" w:hAnsi="Times New Roman"/>
          <w:szCs w:val="24"/>
          <w:lang w:val="uk-UA"/>
        </w:rPr>
      </w:pPr>
      <w:r w:rsidRPr="004E5D3F">
        <w:rPr>
          <w:rFonts w:ascii="Times New Roman" w:hAnsi="Times New Roman"/>
          <w:szCs w:val="24"/>
          <w:lang w:val="uk-UA"/>
        </w:rPr>
        <w:t>Деканам факультетів спільно із завідувачами кафедр і гарантами освітніх програм до 15 жовтня 2020 року визначити (затвердити розпорядженням по факультету) перелік навчальних дисциплін для здобувачів вищої освіти першого (бакалаврського) та другого (магістерського) рівнів, які в період з 15 жовтня по 15 листопада 2020 року перевести в  дистанційний режим, окрім тих, що передбачають використання предметних та (або) спеціалізованих навчальних аудиторій і приміщень, оснащених спеціалізованим обладнанням, зокрема фахових дисциплін спеціальностей 017 «Фізична культура і спорт», 023 «Образотворче мистецтво», 024 «Хореографія», 025 «Музичне мистецтво», 102 «Хімія», 104 «Фізика та астрономія», а також інших навчальних дисциплін, що мають свою специфіку.</w:t>
      </w:r>
    </w:p>
    <w:p w:rsidR="00EC3470" w:rsidRPr="004E5D3F" w:rsidRDefault="00EC3470" w:rsidP="004A0391">
      <w:pPr>
        <w:pStyle w:val="ListParagraph"/>
        <w:numPr>
          <w:ilvl w:val="0"/>
          <w:numId w:val="1"/>
        </w:numPr>
        <w:tabs>
          <w:tab w:val="left" w:pos="851"/>
        </w:tabs>
        <w:spacing w:line="240" w:lineRule="auto"/>
        <w:ind w:left="0" w:firstLine="567"/>
        <w:jc w:val="both"/>
        <w:rPr>
          <w:rStyle w:val="Strong"/>
          <w:rFonts w:ascii="Times New Roman" w:hAnsi="Times New Roman"/>
          <w:szCs w:val="24"/>
          <w:lang w:val="uk-UA"/>
        </w:rPr>
      </w:pPr>
      <w:r w:rsidRPr="004E5D3F">
        <w:rPr>
          <w:rStyle w:val="Strong"/>
          <w:rFonts w:ascii="Times New Roman" w:hAnsi="Times New Roman"/>
          <w:b w:val="0"/>
          <w:szCs w:val="24"/>
          <w:lang w:val="uk-UA"/>
        </w:rPr>
        <w:t>Проректорові з навчальної та науково-педагогічної роботи Кобцю В.М. взяти під особистий контроль:</w:t>
      </w:r>
    </w:p>
    <w:p w:rsidR="00EC3470" w:rsidRPr="004E5D3F" w:rsidRDefault="00EC3470" w:rsidP="004A0391">
      <w:pPr>
        <w:pStyle w:val="ListParagraph"/>
        <w:numPr>
          <w:ilvl w:val="0"/>
          <w:numId w:val="4"/>
        </w:numPr>
        <w:tabs>
          <w:tab w:val="left" w:pos="851"/>
        </w:tabs>
        <w:spacing w:line="240" w:lineRule="auto"/>
        <w:ind w:left="0" w:firstLine="567"/>
        <w:jc w:val="both"/>
        <w:rPr>
          <w:rStyle w:val="Strong"/>
          <w:rFonts w:ascii="Times New Roman" w:hAnsi="Times New Roman"/>
          <w:b w:val="0"/>
          <w:szCs w:val="24"/>
          <w:lang w:val="uk-UA"/>
        </w:rPr>
      </w:pPr>
      <w:r w:rsidRPr="004E5D3F">
        <w:rPr>
          <w:rStyle w:val="Strong"/>
          <w:rFonts w:ascii="Times New Roman" w:hAnsi="Times New Roman"/>
          <w:b w:val="0"/>
          <w:szCs w:val="24"/>
          <w:lang w:val="uk-UA"/>
        </w:rPr>
        <w:t>процес переведення навчальних занять для здобувачів вищої освіти з очного режиму в дистанційний для груп (потоків);</w:t>
      </w:r>
    </w:p>
    <w:p w:rsidR="00EC3470" w:rsidRPr="004E5D3F" w:rsidRDefault="00EC3470" w:rsidP="00185F12">
      <w:pPr>
        <w:pStyle w:val="ListParagraph"/>
        <w:numPr>
          <w:ilvl w:val="0"/>
          <w:numId w:val="4"/>
        </w:numPr>
        <w:tabs>
          <w:tab w:val="left" w:pos="851"/>
        </w:tabs>
        <w:spacing w:line="240" w:lineRule="auto"/>
        <w:ind w:left="0" w:firstLine="567"/>
        <w:jc w:val="both"/>
        <w:rPr>
          <w:rFonts w:ascii="Times New Roman" w:hAnsi="Times New Roman"/>
          <w:b/>
          <w:szCs w:val="24"/>
          <w:lang w:val="uk-UA"/>
        </w:rPr>
      </w:pPr>
      <w:r w:rsidRPr="004E5D3F">
        <w:rPr>
          <w:rFonts w:ascii="Times New Roman" w:hAnsi="Times New Roman"/>
          <w:szCs w:val="24"/>
          <w:lang w:val="uk-UA"/>
        </w:rPr>
        <w:t>проведення навчальних дисциплін в очному режимі режим у предметних та (або) спеціалізованих навчальних аудиторіях і приміщеннях, оснащених спеціалізованим обладнанням.</w:t>
      </w:r>
    </w:p>
    <w:p w:rsidR="00EC3470" w:rsidRPr="004E5D3F" w:rsidRDefault="00EC3470" w:rsidP="00185F12">
      <w:pPr>
        <w:pStyle w:val="ListParagraph"/>
        <w:numPr>
          <w:ilvl w:val="0"/>
          <w:numId w:val="1"/>
        </w:numPr>
        <w:tabs>
          <w:tab w:val="left" w:pos="851"/>
          <w:tab w:val="left" w:pos="1134"/>
        </w:tabs>
        <w:spacing w:after="0"/>
        <w:ind w:left="0" w:firstLine="567"/>
        <w:jc w:val="both"/>
        <w:rPr>
          <w:rFonts w:ascii="Times New Roman" w:hAnsi="Times New Roman"/>
          <w:szCs w:val="24"/>
          <w:lang w:val="uk-UA"/>
        </w:rPr>
      </w:pPr>
      <w:r w:rsidRPr="004E5D3F">
        <w:rPr>
          <w:rFonts w:ascii="Times New Roman" w:hAnsi="Times New Roman"/>
          <w:szCs w:val="24"/>
          <w:lang w:val="uk-UA"/>
        </w:rPr>
        <w:t>Проректорці з міжнародних зв’язків, науково-педагогічної роботи та комунікаційних технологій Лавриковій О.В. забезпечити контроль за безперебійною роботою інформаційно-телекомунікаційної мережі університету в умовах зростання інтернет-трафіку.</w:t>
      </w:r>
    </w:p>
    <w:p w:rsidR="00EC3470" w:rsidRPr="004E5D3F" w:rsidRDefault="00EC3470" w:rsidP="00185F12">
      <w:pPr>
        <w:pStyle w:val="ListParagraph"/>
        <w:numPr>
          <w:ilvl w:val="0"/>
          <w:numId w:val="1"/>
        </w:numPr>
        <w:tabs>
          <w:tab w:val="left" w:pos="851"/>
          <w:tab w:val="left" w:pos="1134"/>
        </w:tabs>
        <w:spacing w:after="0"/>
        <w:ind w:left="0" w:firstLine="567"/>
        <w:jc w:val="both"/>
        <w:rPr>
          <w:rFonts w:ascii="Times New Roman" w:hAnsi="Times New Roman"/>
          <w:szCs w:val="24"/>
          <w:lang w:val="uk-UA"/>
        </w:rPr>
      </w:pPr>
      <w:r w:rsidRPr="004E5D3F">
        <w:rPr>
          <w:rFonts w:ascii="Times New Roman" w:hAnsi="Times New Roman"/>
          <w:szCs w:val="24"/>
          <w:lang w:val="uk-UA"/>
        </w:rPr>
        <w:t>У разі змін у нормативних актах державного й регіонального рівнів першому проректорові Омельчуку С.А. вносити пропозиції щодо змін в організації роботи університету на період карантину.</w:t>
      </w:r>
    </w:p>
    <w:p w:rsidR="00EC3470" w:rsidRPr="004E5D3F" w:rsidRDefault="00EC3470" w:rsidP="00185F12">
      <w:pPr>
        <w:pStyle w:val="ListParagraph"/>
        <w:numPr>
          <w:ilvl w:val="0"/>
          <w:numId w:val="1"/>
        </w:numPr>
        <w:tabs>
          <w:tab w:val="left" w:pos="851"/>
        </w:tabs>
        <w:spacing w:line="240" w:lineRule="auto"/>
        <w:ind w:left="0" w:firstLine="567"/>
        <w:jc w:val="both"/>
        <w:rPr>
          <w:rFonts w:ascii="Times New Roman" w:hAnsi="Times New Roman"/>
          <w:szCs w:val="24"/>
          <w:lang w:val="uk-UA"/>
        </w:rPr>
      </w:pPr>
      <w:r w:rsidRPr="004E5D3F">
        <w:rPr>
          <w:rFonts w:ascii="Times New Roman" w:hAnsi="Times New Roman"/>
          <w:szCs w:val="24"/>
          <w:lang w:val="uk-UA"/>
        </w:rPr>
        <w:t>Контроль за виконанням наказу залишаю за собою.</w:t>
      </w:r>
    </w:p>
    <w:p w:rsidR="00EC3470" w:rsidRPr="004E5D3F" w:rsidRDefault="00EC3470" w:rsidP="00C17C37">
      <w:pPr>
        <w:spacing w:line="240" w:lineRule="auto"/>
        <w:jc w:val="both"/>
        <w:rPr>
          <w:rFonts w:ascii="Times New Roman" w:hAnsi="Times New Roman"/>
          <w:szCs w:val="24"/>
          <w:lang w:val="uk-UA"/>
        </w:rPr>
      </w:pPr>
    </w:p>
    <w:tbl>
      <w:tblPr>
        <w:tblW w:w="0" w:type="auto"/>
        <w:tblLook w:val="00A0"/>
      </w:tblPr>
      <w:tblGrid>
        <w:gridCol w:w="3209"/>
        <w:gridCol w:w="2740"/>
        <w:gridCol w:w="3678"/>
      </w:tblGrid>
      <w:tr w:rsidR="00EC3470" w:rsidRPr="00D24484" w:rsidTr="001B3755">
        <w:tc>
          <w:tcPr>
            <w:tcW w:w="3209" w:type="dxa"/>
          </w:tcPr>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
                <w:bCs/>
                <w:szCs w:val="24"/>
                <w:lang w:val="uk-UA"/>
              </w:rPr>
              <w:t>Ректор</w:t>
            </w:r>
          </w:p>
        </w:tc>
        <w:tc>
          <w:tcPr>
            <w:tcW w:w="2740" w:type="dxa"/>
          </w:tcPr>
          <w:p w:rsidR="00EC3470" w:rsidRPr="004E5D3F" w:rsidRDefault="00EC3470" w:rsidP="00C17C37">
            <w:pPr>
              <w:tabs>
                <w:tab w:val="left" w:pos="426"/>
              </w:tabs>
              <w:spacing w:after="0" w:line="240" w:lineRule="auto"/>
              <w:jc w:val="both"/>
              <w:rPr>
                <w:rFonts w:ascii="Times New Roman" w:hAnsi="Times New Roman"/>
                <w:bCs/>
                <w:szCs w:val="24"/>
                <w:lang w:val="uk-UA"/>
              </w:rPr>
            </w:pPr>
          </w:p>
        </w:tc>
        <w:tc>
          <w:tcPr>
            <w:tcW w:w="3678" w:type="dxa"/>
          </w:tcPr>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
                <w:bCs/>
                <w:szCs w:val="24"/>
                <w:lang w:val="uk-UA"/>
              </w:rPr>
              <w:t>Олександр СПІВАКОВСЬКИЙ</w:t>
            </w:r>
          </w:p>
        </w:tc>
      </w:tr>
    </w:tbl>
    <w:p w:rsidR="00EC3470" w:rsidRPr="004E5D3F" w:rsidRDefault="00EC3470" w:rsidP="00C17C37">
      <w:pPr>
        <w:tabs>
          <w:tab w:val="left" w:pos="426"/>
        </w:tabs>
        <w:spacing w:after="0" w:line="240" w:lineRule="auto"/>
        <w:jc w:val="both"/>
        <w:rPr>
          <w:rFonts w:ascii="Times New Roman" w:hAnsi="Times New Roman"/>
          <w:bCs/>
          <w:szCs w:val="24"/>
          <w:lang w:val="uk-UA"/>
        </w:rPr>
      </w:pPr>
    </w:p>
    <w:p w:rsidR="00EC3470" w:rsidRPr="004E5D3F" w:rsidRDefault="00EC3470" w:rsidP="00C17C37">
      <w:pPr>
        <w:tabs>
          <w:tab w:val="left" w:pos="426"/>
        </w:tabs>
        <w:spacing w:after="0" w:line="240" w:lineRule="auto"/>
        <w:jc w:val="both"/>
        <w:rPr>
          <w:rFonts w:ascii="Times New Roman" w:hAnsi="Times New Roman"/>
          <w:bCs/>
          <w:szCs w:val="24"/>
          <w:lang w:val="uk-UA"/>
        </w:rPr>
      </w:pPr>
    </w:p>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Cs/>
          <w:szCs w:val="24"/>
          <w:lang w:val="uk-UA"/>
        </w:rPr>
        <w:t>Сергій Омельчук</w:t>
      </w:r>
    </w:p>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Cs/>
          <w:szCs w:val="24"/>
          <w:lang w:val="uk-UA"/>
        </w:rPr>
        <w:t>Максим Вінник</w:t>
      </w:r>
    </w:p>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Cs/>
          <w:szCs w:val="24"/>
          <w:lang w:val="uk-UA"/>
        </w:rPr>
        <w:t>Віталій Кобець</w:t>
      </w:r>
    </w:p>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Cs/>
          <w:szCs w:val="24"/>
          <w:lang w:val="uk-UA"/>
        </w:rPr>
        <w:t>Сергій Кузнецов</w:t>
      </w:r>
    </w:p>
    <w:p w:rsidR="00EC3470" w:rsidRPr="004E5D3F" w:rsidRDefault="00EC3470" w:rsidP="00C17C37">
      <w:pPr>
        <w:tabs>
          <w:tab w:val="left" w:pos="426"/>
        </w:tabs>
        <w:spacing w:after="0" w:line="240" w:lineRule="auto"/>
        <w:jc w:val="both"/>
        <w:rPr>
          <w:rFonts w:ascii="Times New Roman" w:hAnsi="Times New Roman"/>
          <w:bCs/>
          <w:szCs w:val="24"/>
          <w:lang w:val="uk-UA"/>
        </w:rPr>
      </w:pPr>
      <w:r w:rsidRPr="004E5D3F">
        <w:rPr>
          <w:rFonts w:ascii="Times New Roman" w:hAnsi="Times New Roman"/>
          <w:bCs/>
          <w:szCs w:val="24"/>
          <w:lang w:val="uk-UA"/>
        </w:rPr>
        <w:t>Оксана Лаврикова</w:t>
      </w:r>
    </w:p>
    <w:p w:rsidR="00EC3470" w:rsidRPr="004E5D3F" w:rsidRDefault="00EC3470" w:rsidP="00C17C37">
      <w:pPr>
        <w:spacing w:before="120" w:after="0" w:line="240" w:lineRule="auto"/>
        <w:rPr>
          <w:rFonts w:ascii="Times New Roman" w:hAnsi="Times New Roman"/>
          <w:bCs/>
          <w:szCs w:val="24"/>
          <w:lang w:val="uk-UA"/>
        </w:rPr>
      </w:pPr>
    </w:p>
    <w:p w:rsidR="00EC3470" w:rsidRPr="004E5D3F" w:rsidRDefault="00EC3470" w:rsidP="008754BF">
      <w:pPr>
        <w:spacing w:before="120" w:after="0" w:line="240" w:lineRule="auto"/>
        <w:jc w:val="both"/>
        <w:rPr>
          <w:rFonts w:ascii="Times New Roman" w:hAnsi="Times New Roman"/>
          <w:szCs w:val="24"/>
          <w:lang w:val="uk-UA"/>
        </w:rPr>
      </w:pPr>
      <w:r w:rsidRPr="004E5D3F">
        <w:rPr>
          <w:rFonts w:ascii="Times New Roman" w:hAnsi="Times New Roman"/>
          <w:bCs/>
          <w:szCs w:val="24"/>
          <w:lang w:val="uk-UA"/>
        </w:rPr>
        <w:t>Ознайомити: першого проректора, проректорів, деканів факультетів, завідувачів кафедр, керівників відділів і служб</w:t>
      </w:r>
    </w:p>
    <w:sectPr w:rsidR="00EC3470" w:rsidRPr="004E5D3F" w:rsidSect="00C17C3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A52"/>
    <w:multiLevelType w:val="hybridMultilevel"/>
    <w:tmpl w:val="C1463C7C"/>
    <w:lvl w:ilvl="0" w:tplc="72163AB0">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8272C9D"/>
    <w:multiLevelType w:val="hybridMultilevel"/>
    <w:tmpl w:val="614875B8"/>
    <w:lvl w:ilvl="0" w:tplc="ACFE219E">
      <w:start w:val="1"/>
      <w:numFmt w:val="decimal"/>
      <w:lvlText w:val="%1."/>
      <w:lvlJc w:val="left"/>
      <w:pPr>
        <w:ind w:left="720" w:hanging="360"/>
      </w:pPr>
      <w:rPr>
        <w:rFonts w:cs="Times New Roman"/>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C66C91"/>
    <w:multiLevelType w:val="hybridMultilevel"/>
    <w:tmpl w:val="68920206"/>
    <w:lvl w:ilvl="0" w:tplc="B31A6704">
      <w:start w:val="1"/>
      <w:numFmt w:val="decimal"/>
      <w:lvlText w:val="%1)"/>
      <w:lvlJc w:val="left"/>
      <w:pPr>
        <w:ind w:left="831" w:hanging="40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56165B65"/>
    <w:multiLevelType w:val="hybridMultilevel"/>
    <w:tmpl w:val="AE9E72D2"/>
    <w:lvl w:ilvl="0" w:tplc="F6D286E6">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08B61A5"/>
    <w:multiLevelType w:val="hybridMultilevel"/>
    <w:tmpl w:val="BA18E346"/>
    <w:lvl w:ilvl="0" w:tplc="A27E2AFC">
      <w:start w:val="1"/>
      <w:numFmt w:val="decimal"/>
      <w:lvlText w:val="%1)"/>
      <w:lvlJc w:val="left"/>
      <w:pPr>
        <w:ind w:left="786" w:hanging="360"/>
      </w:pPr>
      <w:rPr>
        <w:rFonts w:cs="Times New Roman" w:hint="default"/>
        <w:b w:val="0"/>
        <w:bCs/>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8EF"/>
    <w:rsid w:val="000515A4"/>
    <w:rsid w:val="000619B2"/>
    <w:rsid w:val="00185F12"/>
    <w:rsid w:val="001B3755"/>
    <w:rsid w:val="002308EF"/>
    <w:rsid w:val="00231C08"/>
    <w:rsid w:val="002C75CC"/>
    <w:rsid w:val="002D43A1"/>
    <w:rsid w:val="002E30A6"/>
    <w:rsid w:val="004625E8"/>
    <w:rsid w:val="004745AE"/>
    <w:rsid w:val="004A0391"/>
    <w:rsid w:val="004D4774"/>
    <w:rsid w:val="004E5D3F"/>
    <w:rsid w:val="00675CAD"/>
    <w:rsid w:val="008754BF"/>
    <w:rsid w:val="008969FB"/>
    <w:rsid w:val="009A36E9"/>
    <w:rsid w:val="009B3578"/>
    <w:rsid w:val="009E6F3D"/>
    <w:rsid w:val="00A1226F"/>
    <w:rsid w:val="00AF7BC8"/>
    <w:rsid w:val="00B4547D"/>
    <w:rsid w:val="00BA1ECB"/>
    <w:rsid w:val="00C17C37"/>
    <w:rsid w:val="00CB5C7F"/>
    <w:rsid w:val="00D24484"/>
    <w:rsid w:val="00D9583E"/>
    <w:rsid w:val="00EC3470"/>
    <w:rsid w:val="00EF6668"/>
    <w:rsid w:val="00EF7838"/>
    <w:rsid w:val="00F5238C"/>
    <w:rsid w:val="00F751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7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30A6"/>
    <w:pPr>
      <w:ind w:left="720"/>
      <w:contextualSpacing/>
    </w:pPr>
  </w:style>
  <w:style w:type="character" w:styleId="Strong">
    <w:name w:val="Strong"/>
    <w:basedOn w:val="DefaultParagraphFont"/>
    <w:uiPriority w:val="99"/>
    <w:qFormat/>
    <w:rsid w:val="004A0391"/>
    <w:rPr>
      <w:rFonts w:cs="Times New Roman"/>
      <w:b/>
    </w:rPr>
  </w:style>
</w:styles>
</file>

<file path=word/webSettings.xml><?xml version="1.0" encoding="utf-8"?>
<w:webSettings xmlns:r="http://schemas.openxmlformats.org/officeDocument/2006/relationships" xmlns:w="http://schemas.openxmlformats.org/wordprocessingml/2006/main">
  <w:divs>
    <w:div w:id="119344431">
      <w:marLeft w:val="0"/>
      <w:marRight w:val="0"/>
      <w:marTop w:val="0"/>
      <w:marBottom w:val="0"/>
      <w:divBdr>
        <w:top w:val="none" w:sz="0" w:space="0" w:color="auto"/>
        <w:left w:val="none" w:sz="0" w:space="0" w:color="auto"/>
        <w:bottom w:val="none" w:sz="0" w:space="0" w:color="auto"/>
        <w:right w:val="none" w:sz="0" w:space="0" w:color="auto"/>
      </w:divBdr>
    </w:div>
    <w:div w:id="11934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764</Words>
  <Characters>4357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prisyagnaya</cp:lastModifiedBy>
  <cp:revision>3</cp:revision>
  <cp:lastPrinted>2020-10-12T13:52:00Z</cp:lastPrinted>
  <dcterms:created xsi:type="dcterms:W3CDTF">2020-10-12T13:53:00Z</dcterms:created>
  <dcterms:modified xsi:type="dcterms:W3CDTF">2020-10-12T15:33:00Z</dcterms:modified>
</cp:coreProperties>
</file>